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C087F" w14:textId="77777777" w:rsidR="00ED2664" w:rsidRPr="00700C32" w:rsidRDefault="001B5505" w:rsidP="00DE5BB5">
      <w:pPr>
        <w:pStyle w:val="Titolo1"/>
        <w:tabs>
          <w:tab w:val="clear" w:pos="425"/>
          <w:tab w:val="left" w:pos="0"/>
        </w:tabs>
        <w:ind w:right="-2"/>
      </w:pPr>
      <w:bookmarkStart w:id="0" w:name="OLE_LINK41"/>
      <w:bookmarkStart w:id="1" w:name="OLE_LINK46"/>
      <w:r w:rsidRPr="00700C32">
        <w:t xml:space="preserve">Allegato </w:t>
      </w:r>
      <w:r w:rsidR="00692C7C" w:rsidRPr="00700C32">
        <w:t>4</w:t>
      </w:r>
      <w:r w:rsidRPr="00700C32">
        <w:t xml:space="preserve"> </w:t>
      </w:r>
      <w:r w:rsidR="00DD5822" w:rsidRPr="00700C32">
        <w:t>al Bando di Gara</w:t>
      </w:r>
    </w:p>
    <w:p w14:paraId="26DEEE9E" w14:textId="77777777" w:rsidR="00214548" w:rsidRPr="00700C32" w:rsidRDefault="00214548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5174EE40" w14:textId="22D40B50" w:rsidR="00ED2664" w:rsidRPr="00700C32" w:rsidRDefault="001B5505">
      <w:pPr>
        <w:widowControl/>
        <w:jc w:val="center"/>
        <w:rPr>
          <w:rFonts w:ascii="Arial" w:hAnsi="Arial" w:cs="Arial"/>
          <w:sz w:val="24"/>
          <w:szCs w:val="24"/>
        </w:rPr>
      </w:pPr>
      <w:r w:rsidRPr="00700C32">
        <w:rPr>
          <w:rFonts w:ascii="Arial" w:hAnsi="Arial" w:cs="Arial"/>
          <w:b/>
          <w:sz w:val="24"/>
          <w:szCs w:val="24"/>
        </w:rPr>
        <w:t>OFFERTA</w:t>
      </w:r>
      <w:r w:rsidR="001F41B7" w:rsidRPr="00700C32">
        <w:rPr>
          <w:rFonts w:ascii="Arial" w:hAnsi="Arial" w:cs="Arial"/>
          <w:b/>
          <w:sz w:val="24"/>
          <w:szCs w:val="24"/>
        </w:rPr>
        <w:t xml:space="preserve"> TECNICA</w:t>
      </w:r>
      <w:r w:rsidR="00BE1446">
        <w:rPr>
          <w:rFonts w:ascii="Arial" w:hAnsi="Arial" w:cs="Arial"/>
          <w:b/>
          <w:sz w:val="24"/>
          <w:szCs w:val="24"/>
        </w:rPr>
        <w:t xml:space="preserve"> CRITERI TABELLARI</w:t>
      </w:r>
    </w:p>
    <w:p w14:paraId="0DE4F8B3" w14:textId="77777777" w:rsidR="00ED2664" w:rsidRPr="00700C32" w:rsidRDefault="00ED266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2425B0A3" w14:textId="77777777" w:rsidR="00ED2664" w:rsidRPr="00700C32" w:rsidRDefault="00ED2664">
      <w:pPr>
        <w:autoSpaceDE w:val="0"/>
        <w:jc w:val="right"/>
        <w:rPr>
          <w:rFonts w:ascii="Arial" w:hAnsi="Arial" w:cs="Arial"/>
          <w:sz w:val="24"/>
          <w:szCs w:val="24"/>
        </w:rPr>
      </w:pPr>
    </w:p>
    <w:p w14:paraId="54F62D3D" w14:textId="77777777" w:rsidR="00ED2664" w:rsidRPr="00700C32" w:rsidRDefault="00ED2664">
      <w:pPr>
        <w:autoSpaceDE w:val="0"/>
        <w:jc w:val="right"/>
        <w:rPr>
          <w:rFonts w:ascii="Arial" w:hAnsi="Arial" w:cs="Arial"/>
          <w:sz w:val="24"/>
          <w:szCs w:val="24"/>
        </w:rPr>
      </w:pPr>
    </w:p>
    <w:p w14:paraId="033256B4" w14:textId="77777777" w:rsidR="00DD5822" w:rsidRPr="00700C32" w:rsidRDefault="00DD5822" w:rsidP="00DD5822">
      <w:pPr>
        <w:autoSpaceDE w:val="0"/>
        <w:ind w:left="360"/>
        <w:jc w:val="right"/>
        <w:rPr>
          <w:rFonts w:ascii="Arial" w:hAnsi="Arial" w:cs="Arial"/>
          <w:sz w:val="24"/>
          <w:szCs w:val="24"/>
        </w:rPr>
      </w:pPr>
      <w:r w:rsidRPr="00700C32">
        <w:rPr>
          <w:rFonts w:ascii="Arial" w:hAnsi="Arial" w:cs="Arial"/>
          <w:sz w:val="24"/>
          <w:szCs w:val="24"/>
        </w:rPr>
        <w:t xml:space="preserve">Spett.le </w:t>
      </w:r>
      <w:r w:rsidRPr="00700C32">
        <w:rPr>
          <w:rFonts w:ascii="Arial" w:hAnsi="Arial" w:cs="Arial"/>
          <w:b/>
          <w:bCs/>
          <w:sz w:val="24"/>
          <w:szCs w:val="24"/>
        </w:rPr>
        <w:t>UNIONE VAL D’ENZA</w:t>
      </w:r>
    </w:p>
    <w:p w14:paraId="3D34ED31" w14:textId="77777777" w:rsidR="00DD5822" w:rsidRPr="00700C32" w:rsidRDefault="00DD5822" w:rsidP="00DD5822">
      <w:pPr>
        <w:autoSpaceDE w:val="0"/>
        <w:ind w:left="360"/>
        <w:jc w:val="right"/>
        <w:rPr>
          <w:rFonts w:ascii="Arial" w:hAnsi="Arial" w:cs="Arial"/>
          <w:b/>
          <w:bCs/>
          <w:sz w:val="24"/>
          <w:szCs w:val="24"/>
        </w:rPr>
      </w:pPr>
      <w:r w:rsidRPr="00700C32">
        <w:rPr>
          <w:rFonts w:ascii="Arial" w:hAnsi="Arial" w:cs="Arial"/>
          <w:b/>
          <w:bCs/>
          <w:sz w:val="24"/>
          <w:szCs w:val="24"/>
        </w:rPr>
        <w:t>Sede Amministrativa</w:t>
      </w:r>
    </w:p>
    <w:p w14:paraId="327C3451" w14:textId="77777777" w:rsidR="00DD5822" w:rsidRPr="00700C32" w:rsidRDefault="00DD5822" w:rsidP="00DD5822">
      <w:pPr>
        <w:autoSpaceDE w:val="0"/>
        <w:ind w:left="360"/>
        <w:jc w:val="right"/>
        <w:rPr>
          <w:rFonts w:ascii="Arial" w:hAnsi="Arial" w:cs="Arial"/>
          <w:b/>
          <w:bCs/>
          <w:sz w:val="24"/>
          <w:szCs w:val="24"/>
        </w:rPr>
      </w:pPr>
      <w:r w:rsidRPr="00700C32">
        <w:rPr>
          <w:rFonts w:ascii="Arial" w:hAnsi="Arial" w:cs="Arial"/>
          <w:b/>
          <w:bCs/>
          <w:sz w:val="24"/>
          <w:szCs w:val="24"/>
        </w:rPr>
        <w:t>Settore Ufficio Appalti</w:t>
      </w:r>
    </w:p>
    <w:p w14:paraId="61EFC4CA" w14:textId="77777777" w:rsidR="00DD5822" w:rsidRPr="00700C32" w:rsidRDefault="00DD5822" w:rsidP="00DD5822">
      <w:pPr>
        <w:autoSpaceDE w:val="0"/>
        <w:ind w:left="360"/>
        <w:jc w:val="right"/>
        <w:rPr>
          <w:rFonts w:ascii="Arial" w:hAnsi="Arial" w:cs="Arial"/>
          <w:color w:val="000000"/>
          <w:sz w:val="24"/>
          <w:szCs w:val="24"/>
        </w:rPr>
      </w:pPr>
      <w:r w:rsidRPr="00700C32">
        <w:rPr>
          <w:rFonts w:ascii="Arial" w:hAnsi="Arial" w:cs="Arial"/>
          <w:color w:val="000000"/>
          <w:sz w:val="24"/>
          <w:szCs w:val="24"/>
        </w:rPr>
        <w:t>Via XXIV Maggio, 47</w:t>
      </w:r>
    </w:p>
    <w:p w14:paraId="465D7085" w14:textId="77777777" w:rsidR="00DD5822" w:rsidRPr="00700C32" w:rsidRDefault="00DD5822" w:rsidP="00DD5822">
      <w:pPr>
        <w:autoSpaceDE w:val="0"/>
        <w:ind w:left="360"/>
        <w:jc w:val="right"/>
        <w:rPr>
          <w:rFonts w:ascii="Arial" w:hAnsi="Arial" w:cs="Arial"/>
          <w:color w:val="000000"/>
          <w:sz w:val="24"/>
          <w:szCs w:val="24"/>
        </w:rPr>
      </w:pPr>
      <w:r w:rsidRPr="00700C32">
        <w:rPr>
          <w:rFonts w:ascii="Arial" w:hAnsi="Arial" w:cs="Arial"/>
          <w:color w:val="000000"/>
          <w:sz w:val="24"/>
          <w:szCs w:val="24"/>
        </w:rPr>
        <w:t>42021 - Barco di Bibbiano (RE)</w:t>
      </w:r>
    </w:p>
    <w:p w14:paraId="09B270D1" w14:textId="77777777" w:rsidR="00ED2664" w:rsidRPr="00700C32" w:rsidRDefault="001B5505">
      <w:pPr>
        <w:widowControl/>
        <w:jc w:val="both"/>
        <w:rPr>
          <w:rFonts w:ascii="Arial" w:hAnsi="Arial" w:cs="Arial"/>
          <w:b/>
          <w:sz w:val="24"/>
          <w:szCs w:val="24"/>
        </w:rPr>
      </w:pPr>
      <w:r w:rsidRPr="00700C32">
        <w:rPr>
          <w:rFonts w:ascii="Arial" w:hAnsi="Arial" w:cs="Arial"/>
          <w:b/>
          <w:sz w:val="24"/>
          <w:szCs w:val="24"/>
        </w:rPr>
        <w:tab/>
      </w:r>
      <w:r w:rsidRPr="00700C32">
        <w:rPr>
          <w:rFonts w:ascii="Arial" w:hAnsi="Arial" w:cs="Arial"/>
          <w:b/>
          <w:sz w:val="24"/>
          <w:szCs w:val="24"/>
        </w:rPr>
        <w:tab/>
      </w:r>
      <w:r w:rsidRPr="00700C32">
        <w:rPr>
          <w:rFonts w:ascii="Arial" w:hAnsi="Arial" w:cs="Arial"/>
          <w:b/>
          <w:sz w:val="24"/>
          <w:szCs w:val="24"/>
        </w:rPr>
        <w:tab/>
      </w:r>
    </w:p>
    <w:p w14:paraId="1D9EB4E1" w14:textId="77777777" w:rsidR="00BB64CB" w:rsidRPr="00700C32" w:rsidRDefault="00BB64CB">
      <w:pPr>
        <w:jc w:val="both"/>
        <w:rPr>
          <w:rFonts w:ascii="Arial" w:hAnsi="Arial" w:cs="Arial"/>
          <w:sz w:val="24"/>
          <w:szCs w:val="24"/>
        </w:rPr>
      </w:pPr>
      <w:bookmarkStart w:id="2" w:name="OLE_LINK24"/>
      <w:bookmarkStart w:id="3" w:name="OLE_LINK40"/>
      <w:bookmarkStart w:id="4" w:name="OLE_LINK1"/>
    </w:p>
    <w:p w14:paraId="6C8DE2FE" w14:textId="77777777" w:rsidR="00ED2664" w:rsidRPr="00700C32" w:rsidRDefault="00ED2664">
      <w:pPr>
        <w:jc w:val="both"/>
        <w:rPr>
          <w:rFonts w:ascii="Arial" w:hAnsi="Arial" w:cs="Arial"/>
          <w:sz w:val="24"/>
          <w:szCs w:val="24"/>
        </w:rPr>
      </w:pPr>
    </w:p>
    <w:bookmarkEnd w:id="0"/>
    <w:bookmarkEnd w:id="1"/>
    <w:bookmarkEnd w:id="2"/>
    <w:bookmarkEnd w:id="3"/>
    <w:bookmarkEnd w:id="4"/>
    <w:p w14:paraId="4277BF4E" w14:textId="3032877E" w:rsidR="00167DB6" w:rsidRDefault="00DD5822" w:rsidP="00167DB6">
      <w:pPr>
        <w:autoSpaceDE w:val="0"/>
        <w:spacing w:line="288" w:lineRule="auto"/>
        <w:jc w:val="both"/>
        <w:rPr>
          <w:rFonts w:ascii="Arial" w:hAnsi="Arial" w:cs="Arial"/>
          <w:b/>
          <w:sz w:val="24"/>
          <w:szCs w:val="24"/>
        </w:rPr>
      </w:pPr>
      <w:r w:rsidRPr="00700C32">
        <w:rPr>
          <w:rFonts w:ascii="Arial" w:hAnsi="Arial" w:cs="Arial"/>
          <w:b/>
          <w:sz w:val="24"/>
          <w:szCs w:val="24"/>
        </w:rPr>
        <w:t>PROCEDURA APERTA TELEMATICA</w:t>
      </w:r>
      <w:r w:rsidR="00700C32">
        <w:rPr>
          <w:rFonts w:ascii="Arial" w:hAnsi="Arial" w:cs="Arial"/>
          <w:b/>
          <w:sz w:val="24"/>
          <w:szCs w:val="24"/>
        </w:rPr>
        <w:t>,</w:t>
      </w:r>
      <w:r w:rsidRPr="00700C32">
        <w:rPr>
          <w:rFonts w:ascii="Arial" w:hAnsi="Arial" w:cs="Arial"/>
          <w:b/>
          <w:sz w:val="24"/>
          <w:szCs w:val="24"/>
        </w:rPr>
        <w:t xml:space="preserve"> AI SENSI DELL’ART </w:t>
      </w:r>
      <w:r w:rsidR="00700C32">
        <w:rPr>
          <w:rFonts w:ascii="Arial" w:hAnsi="Arial" w:cs="Arial"/>
          <w:b/>
          <w:sz w:val="24"/>
          <w:szCs w:val="24"/>
        </w:rPr>
        <w:t>71</w:t>
      </w:r>
      <w:r w:rsidRPr="00700C32">
        <w:rPr>
          <w:rFonts w:ascii="Arial" w:hAnsi="Arial" w:cs="Arial"/>
          <w:b/>
          <w:sz w:val="24"/>
          <w:szCs w:val="24"/>
        </w:rPr>
        <w:t xml:space="preserve"> DEL D.LGS. </w:t>
      </w:r>
      <w:r w:rsidR="00700C32">
        <w:rPr>
          <w:rFonts w:ascii="Arial" w:hAnsi="Arial" w:cs="Arial"/>
          <w:b/>
          <w:sz w:val="24"/>
          <w:szCs w:val="24"/>
        </w:rPr>
        <w:t>36/2023,</w:t>
      </w:r>
      <w:r w:rsidRPr="00700C32">
        <w:rPr>
          <w:rFonts w:ascii="Arial" w:hAnsi="Arial" w:cs="Arial"/>
          <w:b/>
          <w:sz w:val="24"/>
          <w:szCs w:val="24"/>
        </w:rPr>
        <w:t xml:space="preserve"> PER L’AFFIDAMENTO IN APPALTO </w:t>
      </w:r>
      <w:r w:rsidR="00167DB6" w:rsidRPr="00167DB6">
        <w:rPr>
          <w:rFonts w:ascii="Arial" w:hAnsi="Arial" w:cs="Arial"/>
          <w:b/>
          <w:sz w:val="24"/>
          <w:szCs w:val="24"/>
        </w:rPr>
        <w:t xml:space="preserve">DEI LAVORI DI </w:t>
      </w:r>
      <w:bookmarkStart w:id="5" w:name="_Hlk160800509"/>
      <w:bookmarkStart w:id="6" w:name="_Hlk160800161"/>
      <w:r w:rsidR="00167DB6" w:rsidRPr="00167DB6">
        <w:rPr>
          <w:rFonts w:ascii="Arial" w:hAnsi="Arial" w:cs="Arial"/>
          <w:b/>
          <w:sz w:val="24"/>
          <w:szCs w:val="24"/>
        </w:rPr>
        <w:t>RIQUALIFICAZIONE MEDIANTE DEMOLIZIONE E RICOSTRUZIONE DEL SOLAIO DI COPERTURA DELLA SCUOLA MATERNA “G. RODARI” CALERNO-SANT’ILARIO D’ENZA</w:t>
      </w:r>
      <w:bookmarkEnd w:id="5"/>
      <w:r w:rsidR="00167DB6" w:rsidRPr="00167DB6">
        <w:rPr>
          <w:rFonts w:ascii="Arial" w:hAnsi="Arial" w:cs="Arial"/>
          <w:b/>
          <w:sz w:val="24"/>
          <w:szCs w:val="24"/>
        </w:rPr>
        <w:t xml:space="preserve"> </w:t>
      </w:r>
      <w:bookmarkEnd w:id="6"/>
      <w:r w:rsidR="00167DB6" w:rsidRPr="00167DB6">
        <w:rPr>
          <w:rFonts w:ascii="Arial" w:hAnsi="Arial" w:cs="Arial"/>
          <w:b/>
          <w:sz w:val="24"/>
          <w:szCs w:val="24"/>
        </w:rPr>
        <w:t>(RE)</w:t>
      </w:r>
    </w:p>
    <w:p w14:paraId="1D84B95A" w14:textId="77777777" w:rsidR="00167DB6" w:rsidRPr="00167DB6" w:rsidRDefault="00167DB6" w:rsidP="00167DB6">
      <w:pPr>
        <w:autoSpaceDE w:val="0"/>
        <w:spacing w:line="288" w:lineRule="auto"/>
        <w:jc w:val="both"/>
        <w:rPr>
          <w:rFonts w:ascii="Arial" w:hAnsi="Arial" w:cs="Arial"/>
          <w:b/>
          <w:sz w:val="24"/>
          <w:szCs w:val="24"/>
        </w:rPr>
      </w:pPr>
    </w:p>
    <w:p w14:paraId="2B4488CC" w14:textId="0A810F94" w:rsidR="00214548" w:rsidRPr="00700C32" w:rsidRDefault="00167DB6" w:rsidP="00167DB6">
      <w:pPr>
        <w:autoSpaceDE w:val="0"/>
        <w:spacing w:line="288" w:lineRule="auto"/>
        <w:jc w:val="both"/>
        <w:rPr>
          <w:rFonts w:ascii="Arial" w:eastAsia="Arial Unicode MS" w:hAnsi="Arial" w:cs="Arial"/>
          <w:b/>
          <w:bCs/>
          <w:sz w:val="24"/>
          <w:szCs w:val="24"/>
        </w:rPr>
      </w:pPr>
      <w:r w:rsidRPr="00167DB6">
        <w:rPr>
          <w:rFonts w:ascii="Arial" w:hAnsi="Arial" w:cs="Arial"/>
          <w:b/>
          <w:sz w:val="24"/>
          <w:szCs w:val="24"/>
        </w:rPr>
        <w:t xml:space="preserve">CUP: C52C21000920001  -   CIG: </w:t>
      </w:r>
      <w:r w:rsidR="00DE5BB5" w:rsidRPr="005A7586">
        <w:rPr>
          <w:rFonts w:ascii="Arial" w:eastAsia="Microsoft YaHei UI" w:hAnsi="Arial" w:cs="Arial"/>
          <w:b/>
          <w:bCs/>
          <w:sz w:val="24"/>
          <w:szCs w:val="24"/>
          <w:shd w:val="clear" w:color="auto" w:fill="FFFFFF"/>
        </w:rPr>
        <w:t>B0BD122CCA</w:t>
      </w:r>
    </w:p>
    <w:p w14:paraId="7F40CEA0" w14:textId="77777777" w:rsidR="00214548" w:rsidRPr="00700C32" w:rsidRDefault="00214548" w:rsidP="00214548">
      <w:pPr>
        <w:rPr>
          <w:rFonts w:ascii="Arial" w:eastAsia="Arial Unicode MS" w:hAnsi="Arial" w:cs="Arial"/>
          <w:sz w:val="24"/>
          <w:szCs w:val="24"/>
        </w:rPr>
      </w:pPr>
    </w:p>
    <w:p w14:paraId="7115ABA5" w14:textId="77777777" w:rsidR="00ED2664" w:rsidRPr="00700C32" w:rsidRDefault="00214548" w:rsidP="0021454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00C32">
        <w:rPr>
          <w:rFonts w:ascii="Arial" w:hAnsi="Arial" w:cs="Arial"/>
          <w:sz w:val="24"/>
          <w:szCs w:val="24"/>
        </w:rPr>
        <w:t>Il/La sottoscritto/a ________________________________________________________ nato/a 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6766CCB4" w14:textId="77777777" w:rsidR="00ED2664" w:rsidRDefault="00ED2664">
      <w:pPr>
        <w:widowControl/>
        <w:tabs>
          <w:tab w:val="left" w:pos="0"/>
          <w:tab w:val="left" w:pos="426"/>
        </w:tabs>
        <w:ind w:right="56"/>
        <w:jc w:val="center"/>
        <w:rPr>
          <w:rFonts w:ascii="Arial" w:hAnsi="Arial" w:cs="Arial"/>
          <w:b/>
          <w:sz w:val="24"/>
          <w:szCs w:val="24"/>
        </w:rPr>
      </w:pPr>
      <w:bookmarkStart w:id="7" w:name="OLE_LINK42"/>
      <w:bookmarkStart w:id="8" w:name="OLE_LINK14"/>
      <w:bookmarkStart w:id="9" w:name="OLE_LINK44"/>
      <w:bookmarkStart w:id="10" w:name="OLE_LINK28"/>
    </w:p>
    <w:p w14:paraId="6DC807A7" w14:textId="77777777" w:rsidR="00BB64CB" w:rsidRPr="00700C32" w:rsidRDefault="00BB64CB">
      <w:pPr>
        <w:widowControl/>
        <w:tabs>
          <w:tab w:val="left" w:pos="0"/>
          <w:tab w:val="left" w:pos="426"/>
        </w:tabs>
        <w:ind w:right="56"/>
        <w:jc w:val="center"/>
        <w:rPr>
          <w:rFonts w:ascii="Arial" w:hAnsi="Arial" w:cs="Arial"/>
          <w:b/>
          <w:sz w:val="24"/>
          <w:szCs w:val="24"/>
        </w:rPr>
      </w:pPr>
    </w:p>
    <w:p w14:paraId="2DDA91F2" w14:textId="52EA0748" w:rsidR="00ED2664" w:rsidRDefault="00BE1446">
      <w:pPr>
        <w:widowControl/>
        <w:tabs>
          <w:tab w:val="left" w:pos="0"/>
          <w:tab w:val="left" w:pos="426"/>
        </w:tabs>
        <w:ind w:right="5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 relazione ai criteri</w:t>
      </w:r>
      <w:r w:rsidR="000D14C0">
        <w:rPr>
          <w:rFonts w:ascii="Arial" w:hAnsi="Arial" w:cs="Arial"/>
          <w:b/>
          <w:sz w:val="24"/>
          <w:szCs w:val="24"/>
        </w:rPr>
        <w:t xml:space="preserve"> con attribuzione del punteggio di tipo </w:t>
      </w:r>
      <w:r>
        <w:rPr>
          <w:rFonts w:ascii="Arial" w:hAnsi="Arial" w:cs="Arial"/>
          <w:b/>
          <w:sz w:val="24"/>
          <w:szCs w:val="24"/>
        </w:rPr>
        <w:t>tabellar</w:t>
      </w:r>
      <w:r w:rsidR="000D14C0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 xml:space="preserve"> previsti dal disciplinare di gara, </w:t>
      </w:r>
      <w:r w:rsidR="001B5505" w:rsidRPr="00700C32">
        <w:rPr>
          <w:rFonts w:ascii="Arial" w:hAnsi="Arial" w:cs="Arial"/>
          <w:b/>
          <w:sz w:val="24"/>
          <w:szCs w:val="24"/>
        </w:rPr>
        <w:t>formula la seguente offerta</w:t>
      </w:r>
      <w:r>
        <w:rPr>
          <w:rFonts w:ascii="Arial" w:hAnsi="Arial" w:cs="Arial"/>
          <w:b/>
          <w:sz w:val="24"/>
          <w:szCs w:val="24"/>
        </w:rPr>
        <w:t>:</w:t>
      </w:r>
    </w:p>
    <w:p w14:paraId="351DC98E" w14:textId="77777777" w:rsidR="00D67B39" w:rsidRDefault="00D67B39">
      <w:pPr>
        <w:widowControl/>
        <w:tabs>
          <w:tab w:val="left" w:pos="0"/>
          <w:tab w:val="left" w:pos="426"/>
        </w:tabs>
        <w:ind w:right="56"/>
        <w:jc w:val="center"/>
        <w:rPr>
          <w:rFonts w:ascii="Arial" w:hAnsi="Arial" w:cs="Arial"/>
          <w:b/>
          <w:sz w:val="24"/>
          <w:szCs w:val="24"/>
        </w:rPr>
      </w:pPr>
    </w:p>
    <w:p w14:paraId="1286348A" w14:textId="47CB7692" w:rsidR="000D14C0" w:rsidRDefault="000D14C0" w:rsidP="000D14C0">
      <w:pPr>
        <w:widowControl/>
        <w:tabs>
          <w:tab w:val="left" w:pos="0"/>
          <w:tab w:val="left" w:pos="426"/>
        </w:tabs>
        <w:ind w:right="5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Si precisa che:</w:t>
      </w:r>
    </w:p>
    <w:p w14:paraId="3F200C12" w14:textId="5A6A3029" w:rsidR="000D14C0" w:rsidRDefault="000D14C0" w:rsidP="000D14C0">
      <w:pPr>
        <w:pStyle w:val="Paragrafoelenco"/>
        <w:numPr>
          <w:ilvl w:val="0"/>
          <w:numId w:val="15"/>
        </w:numPr>
        <w:tabs>
          <w:tab w:val="left" w:pos="0"/>
          <w:tab w:val="left" w:pos="426"/>
        </w:tabs>
        <w:ind w:left="284" w:right="56" w:hanging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Le migliorie offerte si intendono offerte come descritte nel disciplinare di gara e nel relativo </w:t>
      </w:r>
      <w:r w:rsidR="00C17C42">
        <w:rPr>
          <w:rFonts w:ascii="Arial" w:hAnsi="Arial" w:cs="Arial"/>
          <w:b/>
          <w:sz w:val="24"/>
          <w:szCs w:val="24"/>
        </w:rPr>
        <w:t xml:space="preserve">elaborato </w:t>
      </w:r>
      <w:r>
        <w:rPr>
          <w:rFonts w:ascii="Arial" w:hAnsi="Arial" w:cs="Arial"/>
          <w:b/>
          <w:sz w:val="24"/>
          <w:szCs w:val="24"/>
        </w:rPr>
        <w:t>“</w:t>
      </w:r>
      <w:r w:rsidR="00C17C42">
        <w:rPr>
          <w:rFonts w:ascii="Arial" w:hAnsi="Arial" w:cs="Arial"/>
          <w:b/>
          <w:sz w:val="24"/>
          <w:szCs w:val="24"/>
        </w:rPr>
        <w:t>E.10 – Fascicolo migliorie</w:t>
      </w:r>
      <w:r>
        <w:rPr>
          <w:rFonts w:ascii="Arial" w:hAnsi="Arial" w:cs="Arial"/>
          <w:b/>
          <w:sz w:val="24"/>
          <w:szCs w:val="24"/>
        </w:rPr>
        <w:t>”;</w:t>
      </w:r>
    </w:p>
    <w:p w14:paraId="139134EF" w14:textId="488B8B09" w:rsidR="000D14C0" w:rsidRDefault="000D14C0" w:rsidP="000D14C0">
      <w:pPr>
        <w:pStyle w:val="Paragrafoelenco"/>
        <w:numPr>
          <w:ilvl w:val="0"/>
          <w:numId w:val="15"/>
        </w:numPr>
        <w:tabs>
          <w:tab w:val="left" w:pos="0"/>
          <w:tab w:val="left" w:pos="426"/>
        </w:tabs>
        <w:ind w:left="284" w:right="56" w:hanging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Eventuali punti non affrontati si intendono come non offerti e pertanto verrà assegnato nel relativo punto valutativo un punteggio pari a zero;</w:t>
      </w:r>
    </w:p>
    <w:p w14:paraId="79AE0904" w14:textId="45FBA83F" w:rsidR="000D14C0" w:rsidRPr="000D14C0" w:rsidRDefault="000D14C0" w:rsidP="000D14C0">
      <w:pPr>
        <w:pStyle w:val="Paragrafoelenco"/>
        <w:numPr>
          <w:ilvl w:val="0"/>
          <w:numId w:val="15"/>
        </w:numPr>
        <w:tabs>
          <w:tab w:val="left" w:pos="0"/>
          <w:tab w:val="left" w:pos="426"/>
        </w:tabs>
        <w:ind w:left="284" w:right="56" w:hanging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In caso di selezione per il medesimo </w:t>
      </w:r>
      <w:r w:rsidR="0003201B">
        <w:rPr>
          <w:rFonts w:ascii="Arial" w:hAnsi="Arial" w:cs="Arial"/>
          <w:b/>
          <w:sz w:val="24"/>
          <w:szCs w:val="24"/>
        </w:rPr>
        <w:t>punto</w:t>
      </w:r>
      <w:r>
        <w:rPr>
          <w:rFonts w:ascii="Arial" w:hAnsi="Arial" w:cs="Arial"/>
          <w:b/>
          <w:sz w:val="24"/>
          <w:szCs w:val="24"/>
        </w:rPr>
        <w:t xml:space="preserve"> valutativo </w:t>
      </w:r>
      <w:r w:rsidR="0003201B">
        <w:rPr>
          <w:rFonts w:ascii="Arial" w:hAnsi="Arial" w:cs="Arial"/>
          <w:b/>
          <w:sz w:val="24"/>
          <w:szCs w:val="24"/>
        </w:rPr>
        <w:t>sia dell’opzione “offre” che dell’opzione “non offre”, verrà considerato quello più favorevole per l’amministrazione committente e pertanto verrà considerato come offerto e verrà attribuito il relativo punteggio.</w:t>
      </w:r>
    </w:p>
    <w:p w14:paraId="581C6FF2" w14:textId="77777777" w:rsidR="000D14C0" w:rsidRDefault="000D14C0">
      <w:pPr>
        <w:widowControl/>
        <w:tabs>
          <w:tab w:val="left" w:pos="0"/>
          <w:tab w:val="left" w:pos="426"/>
        </w:tabs>
        <w:ind w:right="56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4"/>
      </w:tblGrid>
      <w:tr w:rsidR="00D67B39" w14:paraId="0171A2A0" w14:textId="77777777" w:rsidTr="00CD2E10">
        <w:tc>
          <w:tcPr>
            <w:tcW w:w="10344" w:type="dxa"/>
            <w:shd w:val="clear" w:color="auto" w:fill="D9D9D9" w:themeFill="background1" w:themeFillShade="D9"/>
          </w:tcPr>
          <w:p w14:paraId="52CA21DA" w14:textId="77777777" w:rsidR="00D67B39" w:rsidRDefault="00D67B39" w:rsidP="00CD2E10">
            <w:pPr>
              <w:widowControl/>
              <w:tabs>
                <w:tab w:val="left" w:pos="0"/>
                <w:tab w:val="left" w:pos="426"/>
              </w:tabs>
              <w:ind w:right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F819D29" w14:textId="0B2A3080" w:rsidR="00D67B39" w:rsidRDefault="00D67B39" w:rsidP="00CD2E10">
            <w:pPr>
              <w:widowControl/>
              <w:tabs>
                <w:tab w:val="left" w:pos="0"/>
                <w:tab w:val="left" w:pos="426"/>
              </w:tabs>
              <w:ind w:right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DI VALUTAZIONE A</w:t>
            </w:r>
            <w:r w:rsidR="00D7796A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167DB6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  <w:p w14:paraId="1A76F621" w14:textId="77777777" w:rsidR="00D67B39" w:rsidRDefault="00D67B39" w:rsidP="00CD2E10">
            <w:pPr>
              <w:widowControl/>
              <w:tabs>
                <w:tab w:val="left" w:pos="0"/>
                <w:tab w:val="left" w:pos="426"/>
              </w:tabs>
              <w:ind w:right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CD075C" w14:textId="6A8EB78F" w:rsidR="00D67B39" w:rsidRDefault="00167DB6" w:rsidP="00CD2E10">
            <w:pPr>
              <w:widowControl/>
              <w:tabs>
                <w:tab w:val="left" w:pos="0"/>
                <w:tab w:val="left" w:pos="426"/>
              </w:tabs>
              <w:ind w:right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PAVIMENTAZIONE INTERNA</w:t>
            </w:r>
          </w:p>
          <w:p w14:paraId="34A0372E" w14:textId="77777777" w:rsidR="00D67B39" w:rsidRDefault="00D67B39" w:rsidP="00CD2E10">
            <w:pPr>
              <w:widowControl/>
              <w:tabs>
                <w:tab w:val="left" w:pos="0"/>
                <w:tab w:val="left" w:pos="426"/>
              </w:tabs>
              <w:ind w:right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7B39" w14:paraId="5958972E" w14:textId="77777777" w:rsidTr="00CD2E10">
        <w:tc>
          <w:tcPr>
            <w:tcW w:w="10344" w:type="dxa"/>
          </w:tcPr>
          <w:p w14:paraId="7F788F77" w14:textId="77777777" w:rsidR="00D67B39" w:rsidRDefault="00D67B39" w:rsidP="00CD2E10">
            <w:pPr>
              <w:widowControl/>
              <w:tabs>
                <w:tab w:val="left" w:pos="0"/>
                <w:tab w:val="left" w:pos="426"/>
              </w:tabs>
              <w:ind w:right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24C30A" w14:textId="1174ADA6" w:rsidR="00D67B39" w:rsidRDefault="00D67B39" w:rsidP="00CD2E10">
            <w:pPr>
              <w:widowControl/>
              <w:tabs>
                <w:tab w:val="left" w:pos="0"/>
                <w:tab w:val="left" w:pos="258"/>
                <w:tab w:val="left" w:pos="426"/>
              </w:tabs>
              <w:ind w:right="5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Fornitura e </w:t>
            </w:r>
            <w:r w:rsidRPr="00BB64CB">
              <w:rPr>
                <w:rFonts w:ascii="Arial" w:eastAsia="SimSun" w:hAnsi="Arial" w:cs="Arial"/>
                <w:kern w:val="3"/>
                <w:sz w:val="24"/>
                <w:szCs w:val="24"/>
                <w:lang w:bidi="hi-IN"/>
              </w:rPr>
              <w:t>posa in</w:t>
            </w:r>
            <w:r w:rsidRPr="00BB64CB">
              <w:rPr>
                <w:rFonts w:ascii="Arial" w:eastAsia="SimSun" w:hAnsi="Arial" w:cs="Arial"/>
                <w:b/>
                <w:kern w:val="3"/>
                <w:sz w:val="24"/>
                <w:szCs w:val="24"/>
                <w:lang w:bidi="hi-IN"/>
              </w:rPr>
              <w:t xml:space="preserve"> </w:t>
            </w:r>
            <w:r w:rsidRPr="00BB64CB">
              <w:rPr>
                <w:rFonts w:ascii="Arial" w:hAnsi="Arial" w:cs="Arial"/>
                <w:sz w:val="24"/>
                <w:szCs w:val="24"/>
              </w:rPr>
              <w:t xml:space="preserve">opera </w:t>
            </w:r>
            <w:r w:rsidR="00167DB6" w:rsidRPr="00BB64CB">
              <w:rPr>
                <w:rFonts w:ascii="Arial" w:hAnsi="Arial" w:cs="Arial"/>
                <w:sz w:val="24"/>
                <w:szCs w:val="24"/>
              </w:rPr>
              <w:t>di</w:t>
            </w:r>
            <w:r w:rsidR="00167DB6">
              <w:rPr>
                <w:rFonts w:ascii="Arial" w:hAnsi="Arial" w:cs="Arial"/>
                <w:sz w:val="24"/>
                <w:szCs w:val="24"/>
              </w:rPr>
              <w:t xml:space="preserve"> pavimento in laminato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D7796A">
              <w:rPr>
                <w:rFonts w:ascii="Arial" w:hAnsi="Arial" w:cs="Arial"/>
                <w:sz w:val="24"/>
                <w:szCs w:val="24"/>
              </w:rPr>
              <w:t>avente</w:t>
            </w:r>
            <w:r>
              <w:rPr>
                <w:rFonts w:ascii="Arial" w:hAnsi="Arial" w:cs="Arial"/>
                <w:sz w:val="24"/>
                <w:szCs w:val="24"/>
              </w:rPr>
              <w:t xml:space="preserve"> le caratteristiche descritte nel</w:t>
            </w:r>
            <w:r w:rsidR="00D7796A">
              <w:rPr>
                <w:rFonts w:ascii="Arial" w:hAnsi="Arial" w:cs="Arial"/>
                <w:sz w:val="24"/>
                <w:szCs w:val="24"/>
              </w:rPr>
              <w:t>l’</w:t>
            </w:r>
            <w:r w:rsidR="00A7430F">
              <w:rPr>
                <w:rFonts w:ascii="Arial" w:hAnsi="Arial" w:cs="Arial"/>
                <w:sz w:val="24"/>
                <w:szCs w:val="24"/>
              </w:rPr>
              <w:t>elaborato</w:t>
            </w:r>
            <w:r w:rsidR="00D7796A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A7430F">
              <w:rPr>
                <w:rFonts w:ascii="Arial" w:hAnsi="Arial" w:cs="Arial"/>
                <w:sz w:val="24"/>
                <w:szCs w:val="24"/>
              </w:rPr>
              <w:t>E.10 - Fascicolo migliorie</w:t>
            </w:r>
            <w:r w:rsidR="00D7796A">
              <w:rPr>
                <w:rFonts w:ascii="Arial" w:hAnsi="Arial" w:cs="Arial"/>
                <w:sz w:val="24"/>
                <w:szCs w:val="24"/>
              </w:rPr>
              <w:t>”</w:t>
            </w:r>
            <w:r w:rsidR="00167DB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934055" w14:textId="77777777" w:rsidR="00D7796A" w:rsidRDefault="00D7796A" w:rsidP="00CD2E10">
            <w:pPr>
              <w:widowControl/>
              <w:tabs>
                <w:tab w:val="left" w:pos="0"/>
                <w:tab w:val="left" w:pos="258"/>
                <w:tab w:val="left" w:pos="426"/>
              </w:tabs>
              <w:ind w:right="56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96B3506" w14:textId="50ADFC6B" w:rsidR="00D7796A" w:rsidRDefault="00D7796A" w:rsidP="00CD2E10">
            <w:pPr>
              <w:widowControl/>
              <w:tabs>
                <w:tab w:val="left" w:pos="0"/>
                <w:tab w:val="left" w:pos="258"/>
                <w:tab w:val="left" w:pos="426"/>
              </w:tabs>
              <w:ind w:right="56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Selezionare alternativamente una delle due opzioni:</w:t>
            </w:r>
          </w:p>
          <w:p w14:paraId="5570A2DA" w14:textId="1CB222BA" w:rsidR="00D67B39" w:rsidRDefault="00D67B39" w:rsidP="00CD2E10">
            <w:pPr>
              <w:pStyle w:val="Paragrafoelenco"/>
              <w:spacing w:line="288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796A">
              <w:rPr>
                <w:sz w:val="52"/>
                <w:szCs w:val="52"/>
              </w:rPr>
              <w:t>□</w:t>
            </w:r>
            <w:r>
              <w:rPr>
                <w:rFonts w:ascii="Arial" w:hAnsi="Arial" w:cs="Arial"/>
                <w:sz w:val="24"/>
                <w:szCs w:val="24"/>
              </w:rPr>
              <w:t xml:space="preserve"> Il concorrente </w:t>
            </w:r>
            <w:r w:rsidR="0003201B" w:rsidRPr="009A69A7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OFFRE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</w:t>
            </w:r>
            <w:r w:rsidR="00D7796A">
              <w:rPr>
                <w:rFonts w:ascii="Arial" w:hAnsi="Arial" w:cs="Arial"/>
                <w:bCs/>
                <w:iCs/>
                <w:sz w:val="24"/>
                <w:szCs w:val="24"/>
              </w:rPr>
              <w:t>la miglioria di cui al criterio A.</w:t>
            </w:r>
            <w:r w:rsidR="00167DB6">
              <w:rPr>
                <w:rFonts w:ascii="Arial" w:hAnsi="Arial" w:cs="Arial"/>
                <w:bCs/>
                <w:iCs/>
                <w:sz w:val="24"/>
                <w:szCs w:val="24"/>
              </w:rPr>
              <w:t>3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– </w:t>
            </w:r>
            <w:r w:rsidRPr="00D7796A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punti </w:t>
            </w:r>
            <w:r w:rsidR="00167DB6">
              <w:rPr>
                <w:rFonts w:ascii="Arial" w:hAnsi="Arial" w:cs="Arial"/>
                <w:bCs/>
                <w:iCs/>
                <w:sz w:val="24"/>
                <w:szCs w:val="24"/>
              </w:rPr>
              <w:t>15</w:t>
            </w:r>
          </w:p>
          <w:p w14:paraId="5D246C38" w14:textId="3EC875F5" w:rsidR="00D67B39" w:rsidRDefault="00D67B39" w:rsidP="00CD2E10">
            <w:pPr>
              <w:pStyle w:val="Paragrafoelenco"/>
              <w:spacing w:line="288" w:lineRule="auto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796A">
              <w:rPr>
                <w:rFonts w:ascii="Arial" w:hAnsi="Arial" w:cs="Arial"/>
                <w:sz w:val="52"/>
                <w:szCs w:val="52"/>
              </w:rPr>
              <w:t>□</w:t>
            </w:r>
            <w:r>
              <w:rPr>
                <w:rFonts w:ascii="Arial" w:hAnsi="Arial" w:cs="Arial"/>
                <w:sz w:val="24"/>
                <w:szCs w:val="24"/>
              </w:rPr>
              <w:t xml:space="preserve"> Il concorrente </w:t>
            </w:r>
            <w:r w:rsidR="0003201B" w:rsidRPr="00E77C49">
              <w:rPr>
                <w:rFonts w:ascii="Arial" w:hAnsi="Arial" w:cs="Arial"/>
                <w:b/>
                <w:sz w:val="28"/>
                <w:szCs w:val="28"/>
              </w:rPr>
              <w:t>NON OFFRE</w:t>
            </w:r>
            <w:r w:rsidR="000320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796A">
              <w:rPr>
                <w:rFonts w:ascii="Arial" w:hAnsi="Arial" w:cs="Arial"/>
                <w:bCs/>
                <w:iCs/>
                <w:sz w:val="24"/>
                <w:szCs w:val="24"/>
              </w:rPr>
              <w:t>la miglioria di cui al criterio A.</w:t>
            </w:r>
            <w:r w:rsidR="00A7430F">
              <w:rPr>
                <w:rFonts w:ascii="Arial" w:hAnsi="Arial" w:cs="Arial"/>
                <w:bCs/>
                <w:iCs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– punti 0</w:t>
            </w:r>
          </w:p>
        </w:tc>
      </w:tr>
    </w:tbl>
    <w:p w14:paraId="36AC9CB3" w14:textId="77777777" w:rsidR="00D67B39" w:rsidRDefault="00D67B39">
      <w:pPr>
        <w:widowControl/>
        <w:tabs>
          <w:tab w:val="left" w:pos="0"/>
          <w:tab w:val="left" w:pos="426"/>
        </w:tabs>
        <w:ind w:right="56"/>
        <w:jc w:val="center"/>
        <w:rPr>
          <w:rFonts w:ascii="Arial" w:hAnsi="Arial" w:cs="Arial"/>
          <w:b/>
          <w:sz w:val="24"/>
          <w:szCs w:val="24"/>
        </w:rPr>
      </w:pPr>
    </w:p>
    <w:p w14:paraId="17044277" w14:textId="77777777" w:rsidR="00D67B39" w:rsidRDefault="00D67B39">
      <w:pPr>
        <w:widowControl/>
        <w:tabs>
          <w:tab w:val="left" w:pos="0"/>
          <w:tab w:val="left" w:pos="426"/>
        </w:tabs>
        <w:ind w:right="56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4"/>
      </w:tblGrid>
      <w:tr w:rsidR="00D67B39" w14:paraId="33D6F181" w14:textId="77777777" w:rsidTr="00CD2E10">
        <w:tc>
          <w:tcPr>
            <w:tcW w:w="10344" w:type="dxa"/>
            <w:shd w:val="clear" w:color="auto" w:fill="D9D9D9" w:themeFill="background1" w:themeFillShade="D9"/>
          </w:tcPr>
          <w:p w14:paraId="197694FE" w14:textId="77777777" w:rsidR="00D67B39" w:rsidRDefault="00D67B39" w:rsidP="00CD2E10">
            <w:pPr>
              <w:widowControl/>
              <w:tabs>
                <w:tab w:val="left" w:pos="0"/>
                <w:tab w:val="left" w:pos="426"/>
              </w:tabs>
              <w:ind w:right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53E8BDE" w14:textId="7A75FE1B" w:rsidR="00D67B39" w:rsidRDefault="00D67B39" w:rsidP="00CD2E10">
            <w:pPr>
              <w:widowControl/>
              <w:tabs>
                <w:tab w:val="left" w:pos="0"/>
                <w:tab w:val="left" w:pos="426"/>
              </w:tabs>
              <w:ind w:right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CRITERIO DI VALUTAZIONE </w:t>
            </w:r>
            <w:r w:rsidR="00167DB6">
              <w:rPr>
                <w:rFonts w:ascii="Arial" w:hAnsi="Arial" w:cs="Arial"/>
                <w:b/>
                <w:sz w:val="24"/>
                <w:szCs w:val="24"/>
              </w:rPr>
              <w:t>A.</w:t>
            </w:r>
            <w:r w:rsidR="00A7430F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  <w:p w14:paraId="7B88BB4E" w14:textId="77777777" w:rsidR="00D67B39" w:rsidRDefault="00D67B39" w:rsidP="00CD2E10">
            <w:pPr>
              <w:widowControl/>
              <w:tabs>
                <w:tab w:val="left" w:pos="0"/>
                <w:tab w:val="left" w:pos="426"/>
                <w:tab w:val="left" w:pos="6080"/>
              </w:tabs>
              <w:ind w:right="56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14:paraId="4786A2AF" w14:textId="60688B74" w:rsidR="00D67B39" w:rsidRDefault="00A7430F" w:rsidP="00CD2E10">
            <w:pPr>
              <w:widowControl/>
              <w:tabs>
                <w:tab w:val="left" w:pos="0"/>
                <w:tab w:val="left" w:pos="426"/>
              </w:tabs>
              <w:ind w:right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PLUVIALI</w:t>
            </w:r>
          </w:p>
          <w:p w14:paraId="131BFD73" w14:textId="77777777" w:rsidR="00D67B39" w:rsidRDefault="00D67B39" w:rsidP="00CD2E10">
            <w:pPr>
              <w:widowControl/>
              <w:tabs>
                <w:tab w:val="left" w:pos="0"/>
                <w:tab w:val="left" w:pos="426"/>
              </w:tabs>
              <w:ind w:right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7B39" w14:paraId="7526D669" w14:textId="77777777" w:rsidTr="00CD2E10">
        <w:tc>
          <w:tcPr>
            <w:tcW w:w="10344" w:type="dxa"/>
          </w:tcPr>
          <w:p w14:paraId="57FBBBB3" w14:textId="77777777" w:rsidR="00D67B39" w:rsidRDefault="00D67B39" w:rsidP="00CD2E10">
            <w:pPr>
              <w:widowControl/>
              <w:tabs>
                <w:tab w:val="left" w:pos="0"/>
                <w:tab w:val="left" w:pos="426"/>
              </w:tabs>
              <w:ind w:right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F5CBA0F" w14:textId="3305D2F9" w:rsidR="00D67B39" w:rsidRDefault="00D67B39" w:rsidP="00CD2E10">
            <w:pPr>
              <w:widowControl/>
              <w:suppressAutoHyphens w:val="0"/>
              <w:autoSpaceDN/>
              <w:spacing w:line="276" w:lineRule="auto"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sz w:val="24"/>
                <w:szCs w:val="24"/>
                <w:lang w:eastAsia="it-IT"/>
              </w:rPr>
              <w:t xml:space="preserve">Fornitura e posa in opera </w:t>
            </w:r>
            <w:r w:rsidR="00A7430F">
              <w:rPr>
                <w:rFonts w:ascii="Arial" w:hAnsi="Arial" w:cs="Arial"/>
                <w:sz w:val="24"/>
                <w:szCs w:val="24"/>
                <w:lang w:eastAsia="it-IT"/>
              </w:rPr>
              <w:t>di pluviali</w:t>
            </w:r>
            <w:r w:rsidR="00167DB6">
              <w:rPr>
                <w:rFonts w:ascii="Arial" w:hAnsi="Arial" w:cs="Arial"/>
                <w:sz w:val="24"/>
                <w:szCs w:val="24"/>
                <w:lang w:eastAsia="it-IT"/>
              </w:rPr>
              <w:t xml:space="preserve"> </w:t>
            </w:r>
            <w:r w:rsidR="00D7796A">
              <w:rPr>
                <w:rFonts w:ascii="Arial" w:hAnsi="Arial" w:cs="Arial"/>
                <w:sz w:val="24"/>
                <w:szCs w:val="24"/>
                <w:lang w:eastAsia="it-IT"/>
              </w:rPr>
              <w:t>a</w:t>
            </w:r>
            <w:r w:rsidR="00D7796A">
              <w:rPr>
                <w:rFonts w:ascii="Arial" w:hAnsi="Arial" w:cs="Arial"/>
                <w:sz w:val="24"/>
                <w:szCs w:val="24"/>
              </w:rPr>
              <w:t>vent</w:t>
            </w:r>
            <w:r w:rsidR="00A7430F">
              <w:rPr>
                <w:rFonts w:ascii="Arial" w:hAnsi="Arial" w:cs="Arial"/>
                <w:sz w:val="24"/>
                <w:szCs w:val="24"/>
              </w:rPr>
              <w:t>i</w:t>
            </w:r>
            <w:r w:rsidR="00D7796A">
              <w:rPr>
                <w:rFonts w:ascii="Arial" w:hAnsi="Arial" w:cs="Arial"/>
                <w:sz w:val="24"/>
                <w:szCs w:val="24"/>
              </w:rPr>
              <w:t xml:space="preserve"> le caratteristiche descritte </w:t>
            </w:r>
            <w:r w:rsidR="00A7430F">
              <w:rPr>
                <w:rFonts w:ascii="Arial" w:hAnsi="Arial" w:cs="Arial"/>
                <w:sz w:val="24"/>
                <w:szCs w:val="24"/>
              </w:rPr>
              <w:t>nell’elaborato “E.10 - Fascicolo migliorie”.</w:t>
            </w:r>
          </w:p>
          <w:p w14:paraId="535AD133" w14:textId="77777777" w:rsidR="00D67B39" w:rsidRDefault="00D67B39" w:rsidP="00CD2E10">
            <w:pPr>
              <w:widowControl/>
              <w:tabs>
                <w:tab w:val="left" w:pos="0"/>
                <w:tab w:val="left" w:pos="426"/>
              </w:tabs>
              <w:ind w:right="56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EEBAE4" w14:textId="77777777" w:rsidR="00D7796A" w:rsidRDefault="00D7796A" w:rsidP="00D7796A">
            <w:pPr>
              <w:widowControl/>
              <w:tabs>
                <w:tab w:val="left" w:pos="0"/>
                <w:tab w:val="left" w:pos="258"/>
                <w:tab w:val="left" w:pos="426"/>
              </w:tabs>
              <w:ind w:right="56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DC6A81" w14:textId="3F84A979" w:rsidR="00D7796A" w:rsidRDefault="00D7796A" w:rsidP="00D7796A">
            <w:pPr>
              <w:widowControl/>
              <w:tabs>
                <w:tab w:val="left" w:pos="0"/>
                <w:tab w:val="left" w:pos="426"/>
              </w:tabs>
              <w:ind w:right="56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Selezionare alternativamente una delle due opzioni:</w:t>
            </w:r>
          </w:p>
          <w:p w14:paraId="5E188630" w14:textId="183A22E0" w:rsidR="00D67B39" w:rsidRDefault="00D67B39" w:rsidP="00CD2E10">
            <w:pPr>
              <w:widowControl/>
              <w:suppressAutoHyphens w:val="0"/>
              <w:autoSpaceDN/>
              <w:spacing w:line="276" w:lineRule="auto"/>
              <w:contextualSpacing/>
              <w:jc w:val="both"/>
              <w:textAlignment w:val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7796A">
              <w:rPr>
                <w:rFonts w:ascii="Arial" w:hAnsi="Arial" w:cs="Arial"/>
                <w:sz w:val="52"/>
                <w:szCs w:val="52"/>
                <w:lang w:eastAsia="it-IT"/>
              </w:rPr>
              <w:t>□</w:t>
            </w:r>
            <w:r>
              <w:rPr>
                <w:rFonts w:ascii="Arial" w:hAnsi="Arial" w:cs="Arial"/>
                <w:sz w:val="24"/>
                <w:szCs w:val="24"/>
                <w:lang w:eastAsia="it-IT"/>
              </w:rPr>
              <w:t xml:space="preserve"> Il concorrente </w:t>
            </w:r>
            <w:r w:rsidR="0003201B" w:rsidRPr="00F3680D">
              <w:rPr>
                <w:rFonts w:ascii="Arial" w:hAnsi="Arial" w:cs="Arial"/>
                <w:b/>
                <w:sz w:val="28"/>
                <w:szCs w:val="28"/>
                <w:lang w:eastAsia="it-IT"/>
              </w:rPr>
              <w:t>OFFRE</w:t>
            </w:r>
            <w:r>
              <w:rPr>
                <w:rFonts w:ascii="Arial" w:hAnsi="Arial" w:cs="Arial"/>
                <w:sz w:val="24"/>
                <w:szCs w:val="24"/>
                <w:lang w:eastAsia="it-IT"/>
              </w:rPr>
              <w:t xml:space="preserve"> </w:t>
            </w:r>
            <w:r w:rsidR="00D7796A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la miglioria di cui al criterio </w:t>
            </w:r>
            <w:r w:rsidR="00167DB6">
              <w:rPr>
                <w:rFonts w:ascii="Arial" w:hAnsi="Arial" w:cs="Arial"/>
                <w:bCs/>
                <w:iCs/>
                <w:sz w:val="24"/>
                <w:szCs w:val="24"/>
              </w:rPr>
              <w:t>A.</w:t>
            </w:r>
            <w:r w:rsidR="00A7430F">
              <w:rPr>
                <w:rFonts w:ascii="Arial" w:hAnsi="Arial" w:cs="Arial"/>
                <w:bCs/>
                <w:iCs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it-IT"/>
              </w:rPr>
              <w:t xml:space="preserve"> </w:t>
            </w:r>
            <w:r w:rsidR="00D24DD7">
              <w:rPr>
                <w:rFonts w:ascii="Arial" w:hAnsi="Arial" w:cs="Arial"/>
                <w:sz w:val="24"/>
                <w:szCs w:val="24"/>
                <w:lang w:eastAsia="it-IT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eastAsia="it-IT"/>
              </w:rPr>
              <w:t xml:space="preserve"> </w:t>
            </w:r>
            <w:r w:rsidRPr="00D7796A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punti </w:t>
            </w:r>
            <w:r w:rsidR="00A7430F">
              <w:rPr>
                <w:rFonts w:ascii="Arial" w:hAnsi="Arial" w:cs="Arial"/>
                <w:bCs/>
                <w:iCs/>
                <w:sz w:val="24"/>
                <w:szCs w:val="24"/>
              </w:rPr>
              <w:t>5</w:t>
            </w:r>
            <w:r w:rsidRPr="00700C32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   </w:t>
            </w:r>
          </w:p>
          <w:p w14:paraId="6DE0D885" w14:textId="77777777" w:rsidR="00D67B39" w:rsidRDefault="00D67B39" w:rsidP="00CD2E10">
            <w:pPr>
              <w:widowControl/>
              <w:suppressAutoHyphens w:val="0"/>
              <w:autoSpaceDN/>
              <w:spacing w:line="276" w:lineRule="auto"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700C32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                    </w:t>
            </w:r>
          </w:p>
          <w:p w14:paraId="65DF5489" w14:textId="23EEF13C" w:rsidR="00D67B39" w:rsidRDefault="00D67B39" w:rsidP="00CD2E10">
            <w:pPr>
              <w:widowControl/>
              <w:suppressAutoHyphens w:val="0"/>
              <w:autoSpaceDN/>
              <w:spacing w:line="276" w:lineRule="auto"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7796A">
              <w:rPr>
                <w:rFonts w:ascii="Arial" w:hAnsi="Arial" w:cs="Arial"/>
                <w:sz w:val="52"/>
                <w:szCs w:val="52"/>
                <w:lang w:eastAsia="it-IT"/>
              </w:rPr>
              <w:t>□</w:t>
            </w:r>
            <w:r>
              <w:rPr>
                <w:rFonts w:ascii="Arial" w:hAnsi="Arial" w:cs="Arial"/>
                <w:sz w:val="24"/>
                <w:szCs w:val="24"/>
                <w:lang w:eastAsia="it-IT"/>
              </w:rPr>
              <w:t xml:space="preserve"> Il concorrente </w:t>
            </w:r>
            <w:r w:rsidR="0003201B" w:rsidRPr="00F3680D">
              <w:rPr>
                <w:rFonts w:ascii="Arial" w:hAnsi="Arial" w:cs="Arial"/>
                <w:b/>
                <w:sz w:val="28"/>
                <w:szCs w:val="28"/>
                <w:lang w:eastAsia="it-IT"/>
              </w:rPr>
              <w:t>NON OFFRE</w:t>
            </w:r>
            <w:r w:rsidR="0003201B">
              <w:rPr>
                <w:rFonts w:ascii="Arial" w:hAnsi="Arial" w:cs="Arial"/>
                <w:sz w:val="24"/>
                <w:szCs w:val="24"/>
                <w:lang w:eastAsia="it-IT"/>
              </w:rPr>
              <w:t xml:space="preserve"> </w:t>
            </w:r>
            <w:r w:rsidR="00D7796A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la miglioria di cui al criterio </w:t>
            </w:r>
            <w:r w:rsidR="00A7430F">
              <w:rPr>
                <w:rFonts w:ascii="Arial" w:hAnsi="Arial" w:cs="Arial"/>
                <w:bCs/>
                <w:iCs/>
                <w:sz w:val="24"/>
                <w:szCs w:val="24"/>
              </w:rPr>
              <w:t>A</w:t>
            </w:r>
            <w:r w:rsidR="00D7796A">
              <w:rPr>
                <w:rFonts w:ascii="Arial" w:hAnsi="Arial" w:cs="Arial"/>
                <w:bCs/>
                <w:iCs/>
                <w:sz w:val="24"/>
                <w:szCs w:val="24"/>
              </w:rPr>
              <w:t>.</w:t>
            </w:r>
            <w:r w:rsidR="00A7430F">
              <w:rPr>
                <w:rFonts w:ascii="Arial" w:hAnsi="Arial" w:cs="Arial"/>
                <w:bCs/>
                <w:iCs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eastAsia="it-IT"/>
              </w:rPr>
              <w:t xml:space="preserve"> – punti 0</w:t>
            </w:r>
          </w:p>
          <w:p w14:paraId="43BAED1A" w14:textId="77777777" w:rsidR="00D67B39" w:rsidRDefault="00D67B39" w:rsidP="00CD2E10">
            <w:pPr>
              <w:widowControl/>
              <w:tabs>
                <w:tab w:val="left" w:pos="0"/>
                <w:tab w:val="left" w:pos="426"/>
              </w:tabs>
              <w:ind w:right="5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4024977" w14:textId="77777777" w:rsidR="00D24DD7" w:rsidRDefault="00D24DD7">
      <w:pPr>
        <w:widowControl/>
        <w:tabs>
          <w:tab w:val="left" w:pos="0"/>
          <w:tab w:val="left" w:pos="426"/>
        </w:tabs>
        <w:ind w:right="56"/>
        <w:jc w:val="center"/>
        <w:rPr>
          <w:rFonts w:ascii="Arial" w:hAnsi="Arial" w:cs="Arial"/>
          <w:b/>
          <w:sz w:val="24"/>
          <w:szCs w:val="24"/>
        </w:rPr>
      </w:pPr>
    </w:p>
    <w:bookmarkEnd w:id="7"/>
    <w:bookmarkEnd w:id="8"/>
    <w:bookmarkEnd w:id="9"/>
    <w:bookmarkEnd w:id="10"/>
    <w:p w14:paraId="7D5E9880" w14:textId="77777777" w:rsidR="00ED2664" w:rsidRPr="00700C32" w:rsidRDefault="001B5505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00C32">
        <w:rPr>
          <w:rFonts w:ascii="Arial" w:hAnsi="Arial" w:cs="Arial"/>
          <w:sz w:val="24"/>
          <w:szCs w:val="24"/>
        </w:rPr>
        <w:t xml:space="preserve">Luogo e data  </w:t>
      </w:r>
    </w:p>
    <w:p w14:paraId="310D5A0A" w14:textId="1853BAB2" w:rsidR="00ED2664" w:rsidRPr="00700C32" w:rsidRDefault="001B5505">
      <w:pPr>
        <w:widowControl/>
        <w:tabs>
          <w:tab w:val="left" w:pos="0"/>
        </w:tabs>
        <w:jc w:val="center"/>
        <w:rPr>
          <w:rFonts w:ascii="Arial" w:hAnsi="Arial" w:cs="Arial"/>
          <w:sz w:val="24"/>
          <w:szCs w:val="24"/>
        </w:rPr>
      </w:pP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  <w:t xml:space="preserve">    IL RICHIEDENTE</w:t>
      </w:r>
    </w:p>
    <w:p w14:paraId="68440F11" w14:textId="35633442" w:rsidR="00ED2664" w:rsidRPr="00700C32" w:rsidRDefault="001B5505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Pr="00700C32">
        <w:rPr>
          <w:rFonts w:ascii="Arial" w:hAnsi="Arial" w:cs="Arial"/>
          <w:sz w:val="24"/>
          <w:szCs w:val="24"/>
        </w:rPr>
        <w:tab/>
      </w:r>
      <w:r w:rsidR="00E22881">
        <w:rPr>
          <w:rFonts w:ascii="Arial" w:hAnsi="Arial" w:cs="Arial"/>
          <w:sz w:val="24"/>
          <w:szCs w:val="24"/>
        </w:rPr>
        <w:t xml:space="preserve">    </w:t>
      </w:r>
      <w:r w:rsidRPr="00700C32">
        <w:rPr>
          <w:rFonts w:ascii="Arial" w:hAnsi="Arial" w:cs="Arial"/>
          <w:sz w:val="24"/>
          <w:szCs w:val="24"/>
        </w:rPr>
        <w:t>(</w:t>
      </w:r>
      <w:r w:rsidR="00B03088" w:rsidRPr="00700C32">
        <w:rPr>
          <w:rFonts w:ascii="Arial" w:hAnsi="Arial" w:cs="Arial"/>
          <w:sz w:val="24"/>
          <w:szCs w:val="24"/>
        </w:rPr>
        <w:t>firmato digitalmente</w:t>
      </w:r>
      <w:r w:rsidRPr="00700C32">
        <w:rPr>
          <w:rFonts w:ascii="Arial" w:hAnsi="Arial" w:cs="Arial"/>
          <w:sz w:val="24"/>
          <w:szCs w:val="24"/>
        </w:rPr>
        <w:t>)</w:t>
      </w:r>
    </w:p>
    <w:p w14:paraId="1602EC6D" w14:textId="77777777" w:rsidR="00FF5305" w:rsidRPr="00700C32" w:rsidRDefault="00FF5305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</w:p>
    <w:p w14:paraId="0934BEA2" w14:textId="77777777" w:rsidR="00FF5305" w:rsidRPr="00700C32" w:rsidRDefault="00FF5305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</w:p>
    <w:sectPr w:rsidR="00FF5305" w:rsidRPr="00700C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851" w:right="851" w:bottom="567" w:left="851" w:header="72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FE1B8" w14:textId="77777777" w:rsidR="00390E43" w:rsidRDefault="00390E43">
      <w:r>
        <w:separator/>
      </w:r>
    </w:p>
  </w:endnote>
  <w:endnote w:type="continuationSeparator" w:id="0">
    <w:p w14:paraId="2F978778" w14:textId="77777777" w:rsidR="00390E43" w:rsidRDefault="0039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D0B78" w14:textId="77777777" w:rsidR="0003201B" w:rsidRDefault="001B5505">
    <w:pPr>
      <w:pStyle w:val="Pidipagina"/>
      <w:widowControl/>
      <w:ind w:right="360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B15E22" wp14:editId="247544ED">
              <wp:simplePos x="0" y="0"/>
              <wp:positionH relativeFrom="page">
                <wp:posOffset>6955920</wp:posOffset>
              </wp:positionH>
              <wp:positionV relativeFrom="paragraph">
                <wp:posOffset>720</wp:posOffset>
              </wp:positionV>
              <wp:extent cx="63000" cy="145440"/>
              <wp:effectExtent l="0" t="0" r="0" b="6960"/>
              <wp:wrapSquare wrapText="bothSides"/>
              <wp:docPr id="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000" cy="145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544F5D83" w14:textId="77777777" w:rsidR="0003201B" w:rsidRDefault="001B5505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167DB6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B15E2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47.7pt;margin-top:.05pt;width:4.95pt;height:11.4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" stroked="f">
              <v:textbox inset="0,0,0,0">
                <w:txbxContent>
                  <w:p w14:paraId="544F5D83" w14:textId="77777777" w:rsidR="0003201B" w:rsidRDefault="001B5505">
                    <w:pPr>
                      <w:pStyle w:val="Pidipagina"/>
                    </w:pPr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PAGE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167DB6">
                      <w:rPr>
                        <w:rStyle w:val="Numeropagina"/>
                        <w:noProof/>
                      </w:rPr>
                      <w:t>1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  <w:p w14:paraId="355DC1B4" w14:textId="77777777" w:rsidR="0003201B" w:rsidRDefault="0003201B">
    <w:pPr>
      <w:pStyle w:val="Pidipagina"/>
      <w:widowControl/>
      <w:rPr>
        <w:sz w:val="16"/>
      </w:rPr>
    </w:pPr>
  </w:p>
  <w:p w14:paraId="68DCD853" w14:textId="77777777" w:rsidR="0003201B" w:rsidRDefault="0003201B">
    <w:pPr>
      <w:pStyle w:val="Pidipagina"/>
      <w:widowControl/>
      <w:rPr>
        <w:sz w:val="16"/>
      </w:rPr>
    </w:pPr>
  </w:p>
  <w:p w14:paraId="7B63E25B" w14:textId="77777777" w:rsidR="0003201B" w:rsidRDefault="0003201B">
    <w:pPr>
      <w:pStyle w:val="Pidipagina"/>
      <w:widowControl/>
      <w:rPr>
        <w:sz w:val="16"/>
      </w:rPr>
    </w:pPr>
  </w:p>
  <w:p w14:paraId="41EFC714" w14:textId="77777777" w:rsidR="0003201B" w:rsidRDefault="0003201B">
    <w:pPr>
      <w:pStyle w:val="Pidipagina"/>
      <w:widowControl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206B2" w14:textId="77777777" w:rsidR="00390E43" w:rsidRDefault="00390E43">
      <w:r>
        <w:rPr>
          <w:color w:val="000000"/>
        </w:rPr>
        <w:separator/>
      </w:r>
    </w:p>
  </w:footnote>
  <w:footnote w:type="continuationSeparator" w:id="0">
    <w:p w14:paraId="7531FB88" w14:textId="77777777" w:rsidR="00390E43" w:rsidRDefault="00390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FD6F" w14:textId="77777777" w:rsidR="00DD5822" w:rsidRDefault="00C17C42">
    <w:pPr>
      <w:pStyle w:val="Intestazione"/>
    </w:pPr>
    <w:r>
      <w:rPr>
        <w:noProof/>
      </w:rPr>
      <w:pict w14:anchorId="376B4B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90204" o:spid="_x0000_s2050" type="#_x0000_t136" style="position:absolute;margin-left:0;margin-top:0;width:575.45pt;height:143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676F7" w14:textId="77777777" w:rsidR="00DD5822" w:rsidRDefault="00C17C42">
    <w:pPr>
      <w:pStyle w:val="Intestazione"/>
    </w:pPr>
    <w:r>
      <w:rPr>
        <w:noProof/>
      </w:rPr>
      <w:pict w14:anchorId="2A3CCD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90205" o:spid="_x0000_s2051" type="#_x0000_t136" style="position:absolute;margin-left:0;margin-top:0;width:575.45pt;height:143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58CE7" w14:textId="77777777" w:rsidR="00DD5822" w:rsidRDefault="00C17C42">
    <w:pPr>
      <w:pStyle w:val="Intestazione"/>
    </w:pPr>
    <w:r>
      <w:rPr>
        <w:noProof/>
      </w:rPr>
      <w:pict w14:anchorId="41E1F4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90203" o:spid="_x0000_s2049" type="#_x0000_t136" style="position:absolute;margin-left:0;margin-top:0;width:575.45pt;height:143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5FB"/>
    <w:multiLevelType w:val="multilevel"/>
    <w:tmpl w:val="F7FAE67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" w15:restartNumberingAfterBreak="0">
    <w:nsid w:val="111D3CB6"/>
    <w:multiLevelType w:val="multilevel"/>
    <w:tmpl w:val="BAF0342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5" w:hanging="360"/>
      </w:pPr>
    </w:lvl>
    <w:lvl w:ilvl="2">
      <w:start w:val="1"/>
      <w:numFmt w:val="decimal"/>
      <w:lvlText w:val="%1.%2.%3"/>
      <w:lvlJc w:val="left"/>
      <w:pPr>
        <w:ind w:left="2990" w:hanging="720"/>
      </w:pPr>
    </w:lvl>
    <w:lvl w:ilvl="3">
      <w:start w:val="1"/>
      <w:numFmt w:val="decimal"/>
      <w:lvlText w:val="%1.%2.%3.%4"/>
      <w:lvlJc w:val="left"/>
      <w:pPr>
        <w:ind w:left="4485" w:hanging="1080"/>
      </w:pPr>
    </w:lvl>
    <w:lvl w:ilvl="4">
      <w:start w:val="1"/>
      <w:numFmt w:val="decimal"/>
      <w:lvlText w:val="%1.%2.%3.%4.%5"/>
      <w:lvlJc w:val="left"/>
      <w:pPr>
        <w:ind w:left="5620" w:hanging="1080"/>
      </w:pPr>
    </w:lvl>
    <w:lvl w:ilvl="5">
      <w:start w:val="1"/>
      <w:numFmt w:val="decimal"/>
      <w:lvlText w:val="%1.%2.%3.%4.%5.%6"/>
      <w:lvlJc w:val="left"/>
      <w:pPr>
        <w:ind w:left="7115" w:hanging="1440"/>
      </w:pPr>
    </w:lvl>
    <w:lvl w:ilvl="6">
      <w:start w:val="1"/>
      <w:numFmt w:val="decimal"/>
      <w:lvlText w:val="%1.%2.%3.%4.%5.%6.%7"/>
      <w:lvlJc w:val="left"/>
      <w:pPr>
        <w:ind w:left="8250" w:hanging="1440"/>
      </w:pPr>
    </w:lvl>
    <w:lvl w:ilvl="7">
      <w:start w:val="1"/>
      <w:numFmt w:val="decimal"/>
      <w:lvlText w:val="%1.%2.%3.%4.%5.%6.%7.%8"/>
      <w:lvlJc w:val="left"/>
      <w:pPr>
        <w:ind w:left="9745" w:hanging="1800"/>
      </w:pPr>
    </w:lvl>
    <w:lvl w:ilvl="8">
      <w:start w:val="1"/>
      <w:numFmt w:val="decimal"/>
      <w:lvlText w:val="%1.%2.%3.%4.%5.%6.%7.%8.%9"/>
      <w:lvlJc w:val="left"/>
      <w:pPr>
        <w:ind w:left="10880" w:hanging="1800"/>
      </w:pPr>
    </w:lvl>
  </w:abstractNum>
  <w:abstractNum w:abstractNumId="2" w15:restartNumberingAfterBreak="0">
    <w:nsid w:val="125D2293"/>
    <w:multiLevelType w:val="multilevel"/>
    <w:tmpl w:val="40B48FE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3" w15:restartNumberingAfterBreak="0">
    <w:nsid w:val="1A502008"/>
    <w:multiLevelType w:val="hybridMultilevel"/>
    <w:tmpl w:val="8D40598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3E5E"/>
    <w:multiLevelType w:val="hybridMultilevel"/>
    <w:tmpl w:val="4CC697B2"/>
    <w:lvl w:ilvl="0" w:tplc="5F3030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38E6"/>
    <w:multiLevelType w:val="multilevel"/>
    <w:tmpl w:val="8228C28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6" w15:restartNumberingAfterBreak="0">
    <w:nsid w:val="2FDD6CEC"/>
    <w:multiLevelType w:val="multilevel"/>
    <w:tmpl w:val="65E43AD6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b/>
      </w:rPr>
    </w:lvl>
  </w:abstractNum>
  <w:abstractNum w:abstractNumId="7" w15:restartNumberingAfterBreak="0">
    <w:nsid w:val="36B9038D"/>
    <w:multiLevelType w:val="multilevel"/>
    <w:tmpl w:val="E5F45DC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8" w15:restartNumberingAfterBreak="0">
    <w:nsid w:val="42B60EF7"/>
    <w:multiLevelType w:val="hybridMultilevel"/>
    <w:tmpl w:val="7ECCFC7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65F1B"/>
    <w:multiLevelType w:val="hybridMultilevel"/>
    <w:tmpl w:val="8E2810C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12850"/>
    <w:multiLevelType w:val="multilevel"/>
    <w:tmpl w:val="4254E82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5CC40D92"/>
    <w:multiLevelType w:val="multilevel"/>
    <w:tmpl w:val="B81461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12" w15:restartNumberingAfterBreak="0">
    <w:nsid w:val="61D57987"/>
    <w:multiLevelType w:val="multilevel"/>
    <w:tmpl w:val="25EA0A3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13" w15:restartNumberingAfterBreak="0">
    <w:nsid w:val="65CB5FD9"/>
    <w:multiLevelType w:val="hybridMultilevel"/>
    <w:tmpl w:val="B9880F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417E7"/>
    <w:multiLevelType w:val="multilevel"/>
    <w:tmpl w:val="57CCA2D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num w:numId="1" w16cid:durableId="1151554952">
    <w:abstractNumId w:val="0"/>
  </w:num>
  <w:num w:numId="2" w16cid:durableId="1653751310">
    <w:abstractNumId w:val="1"/>
  </w:num>
  <w:num w:numId="3" w16cid:durableId="1206258677">
    <w:abstractNumId w:val="6"/>
  </w:num>
  <w:num w:numId="4" w16cid:durableId="2020157101">
    <w:abstractNumId w:val="5"/>
  </w:num>
  <w:num w:numId="5" w16cid:durableId="525019318">
    <w:abstractNumId w:val="10"/>
  </w:num>
  <w:num w:numId="6" w16cid:durableId="14050275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0569386">
    <w:abstractNumId w:val="3"/>
  </w:num>
  <w:num w:numId="8" w16cid:durableId="394209897">
    <w:abstractNumId w:val="9"/>
  </w:num>
  <w:num w:numId="9" w16cid:durableId="1871449491">
    <w:abstractNumId w:val="12"/>
  </w:num>
  <w:num w:numId="10" w16cid:durableId="495456680">
    <w:abstractNumId w:val="2"/>
  </w:num>
  <w:num w:numId="11" w16cid:durableId="1490517163">
    <w:abstractNumId w:val="14"/>
  </w:num>
  <w:num w:numId="12" w16cid:durableId="1867600178">
    <w:abstractNumId w:val="7"/>
  </w:num>
  <w:num w:numId="13" w16cid:durableId="828904357">
    <w:abstractNumId w:val="4"/>
  </w:num>
  <w:num w:numId="14" w16cid:durableId="670570896">
    <w:abstractNumId w:val="8"/>
  </w:num>
  <w:num w:numId="15" w16cid:durableId="12644113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2664"/>
    <w:rsid w:val="0002556D"/>
    <w:rsid w:val="0003201B"/>
    <w:rsid w:val="00062391"/>
    <w:rsid w:val="000A42F6"/>
    <w:rsid w:val="000D14C0"/>
    <w:rsid w:val="00102498"/>
    <w:rsid w:val="00157F3D"/>
    <w:rsid w:val="00167DB6"/>
    <w:rsid w:val="001A4C76"/>
    <w:rsid w:val="001B5505"/>
    <w:rsid w:val="001F41B7"/>
    <w:rsid w:val="00214548"/>
    <w:rsid w:val="002204CA"/>
    <w:rsid w:val="00270C1E"/>
    <w:rsid w:val="002718A6"/>
    <w:rsid w:val="002D0274"/>
    <w:rsid w:val="002E4507"/>
    <w:rsid w:val="00312149"/>
    <w:rsid w:val="00390E43"/>
    <w:rsid w:val="004372E2"/>
    <w:rsid w:val="00444157"/>
    <w:rsid w:val="00447DA5"/>
    <w:rsid w:val="004965B8"/>
    <w:rsid w:val="004A2693"/>
    <w:rsid w:val="00504710"/>
    <w:rsid w:val="00511CF5"/>
    <w:rsid w:val="0052697D"/>
    <w:rsid w:val="00595C2B"/>
    <w:rsid w:val="006577A4"/>
    <w:rsid w:val="00672436"/>
    <w:rsid w:val="00692C7C"/>
    <w:rsid w:val="00700C32"/>
    <w:rsid w:val="00795A30"/>
    <w:rsid w:val="00837538"/>
    <w:rsid w:val="008540DA"/>
    <w:rsid w:val="008B15CA"/>
    <w:rsid w:val="009A69A7"/>
    <w:rsid w:val="009D15DF"/>
    <w:rsid w:val="00A7430F"/>
    <w:rsid w:val="00B03088"/>
    <w:rsid w:val="00B21322"/>
    <w:rsid w:val="00B62D45"/>
    <w:rsid w:val="00BB64CB"/>
    <w:rsid w:val="00BE1446"/>
    <w:rsid w:val="00C17C42"/>
    <w:rsid w:val="00C50747"/>
    <w:rsid w:val="00C65641"/>
    <w:rsid w:val="00C66A2F"/>
    <w:rsid w:val="00CC4C05"/>
    <w:rsid w:val="00CD14AB"/>
    <w:rsid w:val="00D24DD7"/>
    <w:rsid w:val="00D25F54"/>
    <w:rsid w:val="00D67B39"/>
    <w:rsid w:val="00D7796A"/>
    <w:rsid w:val="00DD5822"/>
    <w:rsid w:val="00DE5BB5"/>
    <w:rsid w:val="00E22881"/>
    <w:rsid w:val="00E53DBB"/>
    <w:rsid w:val="00E77C49"/>
    <w:rsid w:val="00E84EB4"/>
    <w:rsid w:val="00E92EA2"/>
    <w:rsid w:val="00EA5D9F"/>
    <w:rsid w:val="00ED2664"/>
    <w:rsid w:val="00F3680D"/>
    <w:rsid w:val="00F378E1"/>
    <w:rsid w:val="00FD1FCA"/>
    <w:rsid w:val="00FD7FE0"/>
    <w:rsid w:val="00FE154F"/>
    <w:rsid w:val="00FF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917146C"/>
  <w15:docId w15:val="{0AB5E1E0-CB64-4C00-8022-E36B0764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425"/>
      </w:tabs>
      <w:ind w:right="1134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testo"/>
    <w:uiPriority w:val="9"/>
    <w:semiHidden/>
    <w:unhideWhenUsed/>
    <w:qFormat/>
    <w:p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testo"/>
    <w:uiPriority w:val="9"/>
    <w:semiHidden/>
    <w:unhideWhenUsed/>
    <w:qFormat/>
    <w:p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tabs>
        <w:tab w:val="left" w:pos="1152"/>
      </w:tabs>
      <w:ind w:right="56"/>
      <w:jc w:val="center"/>
      <w:outlineLvl w:val="5"/>
    </w:pPr>
    <w:rPr>
      <w:b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Titolo10"/>
    <w:next w:val="Corpotesto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e"/>
    <w:pPr>
      <w:suppressLineNumbers/>
    </w:pPr>
    <w:rPr>
      <w:rFonts w:cs="Mang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Framecontents">
    <w:name w:val="Frame contents"/>
    <w:basedOn w:val="Normale"/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Corpotesto"/>
    <w:uiPriority w:val="11"/>
    <w:qFormat/>
    <w:pPr>
      <w:spacing w:before="60" w:after="0"/>
      <w:jc w:val="center"/>
    </w:pPr>
    <w:rPr>
      <w:sz w:val="36"/>
      <w:szCs w:val="36"/>
    </w:rPr>
  </w:style>
  <w:style w:type="paragraph" w:customStyle="1" w:styleId="Textbodyindent">
    <w:name w:val="Text body indent"/>
    <w:basedOn w:val="Normale"/>
    <w:pPr>
      <w:spacing w:after="120"/>
      <w:ind w:left="283"/>
    </w:pPr>
  </w:style>
  <w:style w:type="paragraph" w:styleId="Testonormale">
    <w:name w:val="Plain Text"/>
    <w:basedOn w:val="Normale"/>
    <w:pPr>
      <w:widowControl/>
    </w:pPr>
    <w:rPr>
      <w:rFonts w:ascii="Courier New" w:eastAsia="Courier New" w:hAnsi="Courier New" w:cs="Courier New"/>
      <w:lang w:eastAsia="it-IT"/>
    </w:rPr>
  </w:style>
  <w:style w:type="paragraph" w:styleId="Testonotadichiusura">
    <w:name w:val="endnote text"/>
    <w:basedOn w:val="Normale"/>
    <w:pPr>
      <w:widowControl/>
    </w:pPr>
    <w:rPr>
      <w:lang w:eastAsia="it-IT"/>
    </w:rPr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customStyle="1" w:styleId="Footnote">
    <w:name w:val="Footnote"/>
    <w:basedOn w:val="Standard"/>
    <w:pPr>
      <w:suppressLineNumbers/>
      <w:ind w:left="339" w:hanging="339"/>
    </w:p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ascii="Symbol" w:eastAsia="Symbol" w:hAnsi="Symbol" w:cs="Symbol"/>
      <w:b w:val="0"/>
      <w:i w:val="0"/>
      <w:sz w:val="16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Verdana" w:eastAsia="Verdana" w:hAnsi="Verdana" w:cs="Verdana"/>
      <w:b w:val="0"/>
      <w:i w:val="0"/>
      <w:sz w:val="16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</w:rPr>
  </w:style>
  <w:style w:type="character" w:customStyle="1" w:styleId="WW8Num7z0">
    <w:name w:val="WW8Num7z0"/>
    <w:rPr>
      <w:rFonts w:ascii="Tahoma" w:eastAsia="Tahoma" w:hAnsi="Tahoma" w:cs="Tahoma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</w:rPr>
  </w:style>
  <w:style w:type="character" w:customStyle="1" w:styleId="WW8Num8z1">
    <w:name w:val="WW8Num8z1"/>
    <w:rPr>
      <w:rFonts w:cs="Times New Roman"/>
    </w:rPr>
  </w:style>
  <w:style w:type="character" w:customStyle="1" w:styleId="WW8Num9z0">
    <w:name w:val="WW8Num9z0"/>
    <w:rPr>
      <w:rFonts w:ascii="Verdana" w:eastAsia="Verdana" w:hAnsi="Verdana" w:cs="Verdana"/>
      <w:b w:val="0"/>
      <w:i w:val="0"/>
      <w:sz w:val="16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ascii="Verdana" w:eastAsia="Verdana" w:hAnsi="Verdana" w:cs="Verdana"/>
      <w:b w:val="0"/>
      <w:i w:val="0"/>
      <w:sz w:val="16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3z0">
    <w:name w:val="WW8Num13z0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4z0">
    <w:name w:val="WW8Num14z0"/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Verdana" w:eastAsia="Verdana" w:hAnsi="Verdana" w:cs="Verdana"/>
      <w:b w:val="0"/>
      <w:i w:val="0"/>
      <w:sz w:val="16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Calibri" w:eastAsia="Times New Roman" w:hAnsi="Calibri" w:cs="Times New Roman"/>
      <w:b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Verdana" w:eastAsia="Verdana" w:hAnsi="Verdana" w:cs="Verdana"/>
      <w:b w:val="0"/>
      <w:i w:val="0"/>
      <w:sz w:val="16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9z0">
    <w:name w:val="WW8Num19z0"/>
    <w:rPr>
      <w:b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Times New Roman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1z1">
    <w:name w:val="WW8Num21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Verdana" w:eastAsia="Times New Roman" w:hAnsi="Verdana" w:cs="Times New Roman"/>
      <w:sz w:val="18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position w:val="0"/>
      <w:sz w:val="20"/>
      <w:vertAlign w:val="superscript"/>
    </w:rPr>
  </w:style>
  <w:style w:type="character" w:styleId="Numeropagina">
    <w:name w:val="page number"/>
    <w:uiPriority w:val="99"/>
    <w:rPr>
      <w:sz w:val="20"/>
    </w:rPr>
  </w:style>
  <w:style w:type="character" w:customStyle="1" w:styleId="provvnumart">
    <w:name w:val="provv_numart"/>
    <w:rPr>
      <w:b/>
      <w:bCs/>
    </w:rPr>
  </w:style>
  <w:style w:type="character" w:customStyle="1" w:styleId="provvrubrica">
    <w:name w:val="provv_rubrica"/>
    <w:rPr>
      <w:i/>
      <w:iCs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idipaginaCarattere">
    <w:name w:val="Piè di pagina Carattere"/>
    <w:rPr>
      <w:lang w:val="it-IT" w:bidi="ar-SA"/>
    </w:rPr>
  </w:style>
  <w:style w:type="character" w:styleId="Rimandonotaapidipagina">
    <w:name w:val="footnote reference"/>
    <w:rPr>
      <w:position w:val="0"/>
      <w:vertAlign w:val="superscript"/>
    </w:rPr>
  </w:style>
  <w:style w:type="character" w:styleId="Rimandonotadichiusura">
    <w:name w:val="endnote reference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IntestazioneCarattere">
    <w:name w:val="Intestazione Carattere"/>
    <w:rPr>
      <w:lang w:eastAsia="zh-CN"/>
    </w:rPr>
  </w:style>
  <w:style w:type="character" w:customStyle="1" w:styleId="RientrocorpodeltestoCarattere">
    <w:name w:val="Rientro corpo del testo Carattere"/>
    <w:rPr>
      <w:lang w:eastAsia="zh-CN"/>
    </w:rPr>
  </w:style>
  <w:style w:type="character" w:customStyle="1" w:styleId="TestonormaleCarattere">
    <w:name w:val="Testo normale Carattere"/>
    <w:rPr>
      <w:rFonts w:ascii="Courier New" w:eastAsia="Courier New" w:hAnsi="Courier New" w:cs="Courier New"/>
    </w:rPr>
  </w:style>
  <w:style w:type="character" w:customStyle="1" w:styleId="TestonotadichiusuraCarattere">
    <w:name w:val="Testo nota di chiusura Carattere"/>
    <w:basedOn w:val="Carpredefinitoparagrafo"/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  <w:lang w:eastAsia="zh-CN"/>
    </w:rPr>
  </w:style>
  <w:style w:type="character" w:customStyle="1" w:styleId="FootnoteSymbol">
    <w:name w:val="Footnote Symbol"/>
  </w:style>
  <w:style w:type="character" w:styleId="Enfasigrassetto">
    <w:name w:val="Strong"/>
    <w:uiPriority w:val="22"/>
    <w:qFormat/>
    <w:rsid w:val="004372E2"/>
    <w:rPr>
      <w:b/>
      <w:bCs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D5822"/>
    <w:pPr>
      <w:widowControl/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D5822"/>
    <w:rPr>
      <w:rFonts w:asciiTheme="minorHAnsi" w:eastAsiaTheme="minorHAnsi" w:hAnsiTheme="minorHAnsi" w:cstheme="minorBidi"/>
      <w:lang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DD5822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D5822"/>
    <w:pPr>
      <w:widowControl w:val="0"/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D5822"/>
    <w:rPr>
      <w:rFonts w:asciiTheme="minorHAnsi" w:eastAsiaTheme="minorHAnsi" w:hAnsiTheme="minorHAnsi" w:cstheme="minorBidi"/>
      <w:b/>
      <w:bCs/>
      <w:lang w:eastAsia="zh-CN"/>
    </w:rPr>
  </w:style>
  <w:style w:type="table" w:styleId="Grigliatabella">
    <w:name w:val="Table Grid"/>
    <w:basedOn w:val="Tabellanormale"/>
    <w:uiPriority w:val="39"/>
    <w:rsid w:val="00F36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D72A9-5F21-475C-AA90-F86F1B8D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luca.viani</dc:creator>
  <cp:lastModifiedBy>Luca Viani</cp:lastModifiedBy>
  <cp:revision>5</cp:revision>
  <cp:lastPrinted>2018-11-16T10:32:00Z</cp:lastPrinted>
  <dcterms:created xsi:type="dcterms:W3CDTF">2024-02-27T15:32:00Z</dcterms:created>
  <dcterms:modified xsi:type="dcterms:W3CDTF">2024-03-11T09:19:00Z</dcterms:modified>
</cp:coreProperties>
</file>